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jc w:val="center"/>
        <w:rPr>
          <w:rFonts w:ascii="Times New Roman" w:hAnsi="Times New Roman"/>
          <w:bCs/>
          <w:sz w:val="24"/>
          <w:szCs w:val="24"/>
        </w:rPr>
      </w:pPr>
      <w:r w:rsidRPr="006270AB">
        <w:rPr>
          <w:rFonts w:ascii="Times New Roman" w:hAnsi="Times New Roman"/>
          <w:bCs/>
          <w:sz w:val="24"/>
          <w:szCs w:val="24"/>
        </w:rPr>
        <w:t>Physician Assisted Suicide Outline</w:t>
      </w: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jc w:val="center"/>
        <w:rPr>
          <w:rFonts w:ascii="Times New Roman" w:hAnsi="Times New Roman"/>
          <w:bCs/>
          <w:sz w:val="24"/>
          <w:szCs w:val="24"/>
        </w:rPr>
      </w:pPr>
      <w:r w:rsidRPr="006270AB">
        <w:rPr>
          <w:rFonts w:ascii="Times New Roman" w:hAnsi="Times New Roman"/>
          <w:bCs/>
          <w:sz w:val="24"/>
          <w:szCs w:val="24"/>
        </w:rPr>
        <w:t>Med Ethics</w:t>
      </w: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Pr="006270AB" w:rsidRDefault="00A27415" w:rsidP="00A27415">
      <w:pPr>
        <w:widowControl w:val="0"/>
        <w:shd w:val="clear" w:color="auto" w:fill="FFFFFF" w:themeFill="background1"/>
        <w:autoSpaceDE w:val="0"/>
        <w:autoSpaceDN w:val="0"/>
        <w:adjustRightInd w:val="0"/>
        <w:spacing w:before="100" w:after="100" w:line="480" w:lineRule="auto"/>
        <w:ind w:firstLine="720"/>
        <w:rPr>
          <w:rFonts w:ascii="Times New Roman" w:hAnsi="Times New Roman"/>
          <w:b/>
          <w:bCs/>
          <w:sz w:val="24"/>
          <w:szCs w:val="24"/>
        </w:rPr>
      </w:pPr>
    </w:p>
    <w:p w:rsidR="00A27415" w:rsidRDefault="00A27415" w:rsidP="00A27415">
      <w:pPr>
        <w:widowControl w:val="0"/>
        <w:shd w:val="clear" w:color="auto" w:fill="FFFFFF" w:themeFill="background1"/>
        <w:autoSpaceDE w:val="0"/>
        <w:autoSpaceDN w:val="0"/>
        <w:adjustRightInd w:val="0"/>
        <w:spacing w:before="100" w:after="100" w:line="480" w:lineRule="auto"/>
        <w:rPr>
          <w:rFonts w:ascii="Times New Roman" w:hAnsi="Times New Roman"/>
          <w:b/>
          <w:bCs/>
          <w:sz w:val="24"/>
          <w:szCs w:val="24"/>
        </w:rPr>
      </w:pPr>
    </w:p>
    <w:p w:rsidR="000B7B5F" w:rsidRDefault="000B7B5F" w:rsidP="00A27415">
      <w:pPr>
        <w:widowControl w:val="0"/>
        <w:shd w:val="clear" w:color="auto" w:fill="FFFFFF" w:themeFill="background1"/>
        <w:autoSpaceDE w:val="0"/>
        <w:autoSpaceDN w:val="0"/>
        <w:adjustRightInd w:val="0"/>
        <w:spacing w:before="100" w:after="100" w:line="480" w:lineRule="auto"/>
        <w:rPr>
          <w:rFonts w:ascii="Times New Roman" w:hAnsi="Times New Roman"/>
          <w:b/>
          <w:bCs/>
          <w:sz w:val="24"/>
          <w:szCs w:val="24"/>
        </w:rPr>
      </w:pPr>
    </w:p>
    <w:p w:rsidR="000B7B5F" w:rsidRPr="006270AB" w:rsidRDefault="000B7B5F" w:rsidP="00A27415">
      <w:pPr>
        <w:widowControl w:val="0"/>
        <w:shd w:val="clear" w:color="auto" w:fill="FFFFFF" w:themeFill="background1"/>
        <w:autoSpaceDE w:val="0"/>
        <w:autoSpaceDN w:val="0"/>
        <w:adjustRightInd w:val="0"/>
        <w:spacing w:before="100" w:after="100" w:line="480" w:lineRule="auto"/>
        <w:rPr>
          <w:rFonts w:ascii="Times New Roman" w:hAnsi="Times New Roman"/>
          <w:b/>
          <w:bCs/>
          <w:sz w:val="24"/>
          <w:szCs w:val="24"/>
        </w:rPr>
      </w:pPr>
      <w:bookmarkStart w:id="0" w:name="_GoBack"/>
      <w:bookmarkEnd w:id="0"/>
    </w:p>
    <w:p w:rsidR="00A27415" w:rsidRPr="000B7B5F" w:rsidRDefault="00A27415" w:rsidP="000B7B5F">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0B7B5F">
        <w:rPr>
          <w:rFonts w:ascii="Times New Roman" w:hAnsi="Times New Roman"/>
          <w:b/>
          <w:sz w:val="24"/>
          <w:szCs w:val="24"/>
        </w:rPr>
        <w:lastRenderedPageBreak/>
        <w:t>INTRODUCTION</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Physician assisted suicide (PAS) is the medical practice that involves the provision of medication for the purpose of helping terminally ill patients commit suicide. The topic has been surrounded by debate over the years with different sides arguing on both ethical and legal grounds. The different in opinion has caught public attention as measures have come into play that analyze the safety of the palliative care and regulations that surround the healthcare system. They carry great implications for patients nearing the end of life and will continue to do so as long as patient’s rights are involved. This paper will conduct a deep analysis on Physician assisted suicide analyzing the debate and ethical dilemma surrounding it from both those arguing against and for the end of life care. </w:t>
      </w:r>
    </w:p>
    <w:p w:rsidR="00A27415" w:rsidRPr="006270AB" w:rsidRDefault="00A27415" w:rsidP="00A27415">
      <w:pPr>
        <w:widowControl w:val="0"/>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Body Paragraphs </w:t>
      </w:r>
    </w:p>
    <w:p w:rsidR="00A27415" w:rsidRPr="006270AB" w:rsidRDefault="00A27415" w:rsidP="00A27415">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6270AB">
        <w:rPr>
          <w:rFonts w:ascii="Times New Roman" w:hAnsi="Times New Roman"/>
          <w:b/>
          <w:sz w:val="24"/>
          <w:szCs w:val="24"/>
        </w:rPr>
        <w:t xml:space="preserve">TECHNICAL ASPECTS OF YOUR TOPIC </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Physician-Assisted Suicide works through the act of the physician facilitating the death pf a patient nearing the end of life. They provide the necessary medication and information required to enable them to perform the activity. It is divided into different types including passive, voluntary and active. </w:t>
      </w:r>
    </w:p>
    <w:p w:rsidR="00A27415" w:rsidRPr="006270AB" w:rsidRDefault="00A27415" w:rsidP="00A27415">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6270AB">
        <w:rPr>
          <w:rFonts w:ascii="Times New Roman" w:hAnsi="Times New Roman"/>
          <w:b/>
          <w:sz w:val="24"/>
          <w:szCs w:val="24"/>
        </w:rPr>
        <w:t>DESCRIPTION OF PUBLIC POLICY DEBATES SURROUNDING YOUR TOPIC.</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Public policy debates surrounding PAS revolve around the laws surrounding its legalization and ethical principles. </w:t>
      </w:r>
    </w:p>
    <w:p w:rsidR="00A27415" w:rsidRPr="006270AB" w:rsidRDefault="00A27415" w:rsidP="00A27415">
      <w:pPr>
        <w:pStyle w:val="ListParagraph"/>
        <w:widowControl w:val="0"/>
        <w:numPr>
          <w:ilvl w:val="0"/>
          <w:numId w:val="5"/>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The proponents of PAS state that assisted suicide performed on mentally sound people who are nearing their end of life is their right to end suffering and has been upheld in different states in the United States such as the Oregon law. </w:t>
      </w:r>
    </w:p>
    <w:p w:rsidR="00A27415" w:rsidRPr="006270AB" w:rsidRDefault="00A27415" w:rsidP="00A27415">
      <w:pPr>
        <w:pStyle w:val="ListParagraph"/>
        <w:widowControl w:val="0"/>
        <w:numPr>
          <w:ilvl w:val="0"/>
          <w:numId w:val="5"/>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lastRenderedPageBreak/>
        <w:t xml:space="preserve">Those against it look at it as devaluing human life. The state that medical prognosis changes over time and adds months or years to the patient. They also argue that it goes against the moral principles that guide the society. </w:t>
      </w:r>
    </w:p>
    <w:p w:rsidR="00A27415" w:rsidRPr="006270AB" w:rsidRDefault="00A27415" w:rsidP="00A27415">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6270AB">
        <w:rPr>
          <w:rFonts w:ascii="Times New Roman" w:hAnsi="Times New Roman"/>
          <w:b/>
          <w:sz w:val="24"/>
          <w:szCs w:val="24"/>
        </w:rPr>
        <w:t>ARGUMENTS FOR PHYSICIAN-ASSISTED SUICIDE</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In the arguments that favor Physician Assisted Suicide, the main theme revolves around alleviating pain and suffering. </w:t>
      </w:r>
    </w:p>
    <w:p w:rsidR="00A27415" w:rsidRPr="006270AB" w:rsidRDefault="00A27415" w:rsidP="00A27415">
      <w:pPr>
        <w:pStyle w:val="ListParagraph"/>
        <w:widowControl w:val="0"/>
        <w:numPr>
          <w:ilvl w:val="0"/>
          <w:numId w:val="6"/>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According to the supporters, there are different forms of suffering that patients nearing the end of life face including, physical, psychological, and financial. When patients are at this stage, the medical advances that exist have failed to help alleviate the suffering and assisted suicide is an act of compassion for the individuals. </w:t>
      </w:r>
    </w:p>
    <w:p w:rsidR="00A27415" w:rsidRPr="006270AB" w:rsidRDefault="00A27415" w:rsidP="00A27415">
      <w:pPr>
        <w:pStyle w:val="ListParagraph"/>
        <w:widowControl w:val="0"/>
        <w:numPr>
          <w:ilvl w:val="0"/>
          <w:numId w:val="6"/>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The second argument centers on patient’s rights and their autonomy. They argue that it is not right to force a patient to ensure suffering yet they have chosen to end their life. It also argues on the patient rights stating that if patients have the right to refuse treatment they also have the right to choose to end their lives. They have the right to access other medical interventions even if they lead to their deaths and it is a personal decision, not a legal one. </w:t>
      </w:r>
    </w:p>
    <w:p w:rsidR="00A27415" w:rsidRPr="006270AB" w:rsidRDefault="00A27415" w:rsidP="00A27415">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6270AB">
        <w:rPr>
          <w:rFonts w:ascii="Times New Roman" w:hAnsi="Times New Roman"/>
          <w:b/>
          <w:sz w:val="24"/>
          <w:szCs w:val="24"/>
        </w:rPr>
        <w:t>ARGUMENTS AGAINST PHYSICIAN-ASSISTED SUICIDE</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In contrast, arguments against PAS state that it undermines the Hippocratic Oath that has governed the practice of medical professionals for decades. </w:t>
      </w:r>
    </w:p>
    <w:p w:rsidR="00A27415" w:rsidRPr="006270AB" w:rsidRDefault="00A27415" w:rsidP="00A27415">
      <w:pPr>
        <w:pStyle w:val="ListParagraph"/>
        <w:widowControl w:val="0"/>
        <w:numPr>
          <w:ilvl w:val="0"/>
          <w:numId w:val="7"/>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 xml:space="preserve">The Hippocratic Oath is taken by doctors and involves the promise to ensure that they do not bring any harm to their patients. The law dating back to the fifth century has been a major argument for those opposing PAS. They argue that the use of physician assisted suicide is a way that worsens the illness of patients causing their death therefore breaking the oath of do no harm. </w:t>
      </w:r>
    </w:p>
    <w:p w:rsidR="00A27415" w:rsidRPr="006270AB" w:rsidRDefault="00A27415" w:rsidP="00A27415">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 New Roman" w:hAnsi="Times New Roman"/>
          <w:b/>
          <w:sz w:val="24"/>
          <w:szCs w:val="24"/>
        </w:rPr>
      </w:pPr>
      <w:r w:rsidRPr="006270AB">
        <w:rPr>
          <w:rFonts w:ascii="Times New Roman" w:hAnsi="Times New Roman"/>
          <w:b/>
          <w:sz w:val="24"/>
          <w:szCs w:val="24"/>
        </w:rPr>
        <w:lastRenderedPageBreak/>
        <w:t>Opinion and Conclusion</w:t>
      </w:r>
    </w:p>
    <w:p w:rsidR="00A27415" w:rsidRPr="006270AB" w:rsidRDefault="00A27415" w:rsidP="00A27415">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 New Roman" w:hAnsi="Times New Roman"/>
          <w:sz w:val="24"/>
          <w:szCs w:val="24"/>
        </w:rPr>
      </w:pPr>
      <w:r w:rsidRPr="006270AB">
        <w:rPr>
          <w:rFonts w:ascii="Times New Roman" w:hAnsi="Times New Roman"/>
          <w:sz w:val="24"/>
          <w:szCs w:val="24"/>
        </w:rPr>
        <w:t>Ultimately, I believe that the serious concerns regarding the use of physically assisted suicide in the end of life care have merit. I support the argument that the process of PAS is not ethically correct, as it will have negative effects on the society. It delves into the values of the society and touches on the vulnerable people in the community and the way we choose to treat them.</w:t>
      </w: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tabs>
          <w:tab w:val="left" w:pos="5310"/>
        </w:tabs>
        <w:spacing w:line="480" w:lineRule="auto"/>
        <w:rPr>
          <w:rFonts w:ascii="Times New Roman" w:hAnsi="Times New Roman"/>
          <w:sz w:val="24"/>
          <w:szCs w:val="24"/>
        </w:rPr>
      </w:pPr>
    </w:p>
    <w:sdt>
      <w:sdtPr>
        <w:rPr>
          <w:rFonts w:ascii="Times New Roman" w:eastAsiaTheme="minorEastAsia" w:hAnsi="Times New Roman" w:cs="Times New Roman"/>
          <w:color w:val="auto"/>
          <w:sz w:val="24"/>
          <w:szCs w:val="24"/>
        </w:rPr>
        <w:id w:val="-2094310851"/>
        <w:docPartObj>
          <w:docPartGallery w:val="Bibliographies"/>
          <w:docPartUnique/>
        </w:docPartObj>
      </w:sdtPr>
      <w:sdtEndPr/>
      <w:sdtContent>
        <w:p w:rsidR="00A27415" w:rsidRPr="006270AB" w:rsidRDefault="00A27415" w:rsidP="00A27415">
          <w:pPr>
            <w:pStyle w:val="Heading1"/>
            <w:shd w:val="clear" w:color="auto" w:fill="FFFFFF" w:themeFill="background1"/>
            <w:spacing w:line="480" w:lineRule="auto"/>
            <w:ind w:left="2160" w:firstLine="720"/>
            <w:rPr>
              <w:rFonts w:ascii="Times New Roman" w:hAnsi="Times New Roman" w:cs="Times New Roman"/>
              <w:b/>
              <w:color w:val="auto"/>
              <w:sz w:val="24"/>
              <w:szCs w:val="24"/>
            </w:rPr>
          </w:pPr>
          <w:r w:rsidRPr="006270AB">
            <w:rPr>
              <w:rFonts w:ascii="Times New Roman" w:hAnsi="Times New Roman" w:cs="Times New Roman"/>
              <w:b/>
              <w:color w:val="auto"/>
              <w:sz w:val="24"/>
              <w:szCs w:val="24"/>
            </w:rPr>
            <w:t>References</w:t>
          </w:r>
        </w:p>
        <w:sdt>
          <w:sdtPr>
            <w:rPr>
              <w:rFonts w:ascii="Times New Roman" w:hAnsi="Times New Roman"/>
              <w:sz w:val="24"/>
              <w:szCs w:val="24"/>
            </w:rPr>
            <w:id w:val="-573587230"/>
            <w:bibliography/>
          </w:sdtPr>
          <w:sdtEndPr/>
          <w:sdtContent>
            <w:p w:rsidR="00A27415" w:rsidRPr="006270AB" w:rsidRDefault="00A27415" w:rsidP="00A27415">
              <w:pPr>
                <w:pStyle w:val="Bibliography"/>
                <w:shd w:val="clear" w:color="auto" w:fill="FFFFFF" w:themeFill="background1"/>
                <w:spacing w:line="480" w:lineRule="auto"/>
                <w:ind w:left="720" w:hanging="720"/>
                <w:rPr>
                  <w:rFonts w:ascii="Times New Roman" w:hAnsi="Times New Roman"/>
                  <w:noProof/>
                  <w:sz w:val="24"/>
                  <w:szCs w:val="24"/>
                </w:rPr>
              </w:pPr>
              <w:r w:rsidRPr="006270AB">
                <w:rPr>
                  <w:rFonts w:ascii="Times New Roman" w:hAnsi="Times New Roman"/>
                  <w:sz w:val="24"/>
                  <w:szCs w:val="24"/>
                </w:rPr>
                <w:fldChar w:fldCharType="begin"/>
              </w:r>
              <w:r w:rsidRPr="006270AB">
                <w:rPr>
                  <w:rFonts w:ascii="Times New Roman" w:hAnsi="Times New Roman"/>
                  <w:sz w:val="24"/>
                  <w:szCs w:val="24"/>
                </w:rPr>
                <w:instrText xml:space="preserve"> BIBLIOGRAPHY </w:instrText>
              </w:r>
              <w:r w:rsidRPr="006270AB">
                <w:rPr>
                  <w:rFonts w:ascii="Times New Roman" w:hAnsi="Times New Roman"/>
                  <w:sz w:val="24"/>
                  <w:szCs w:val="24"/>
                </w:rPr>
                <w:fldChar w:fldCharType="separate"/>
              </w:r>
              <w:r w:rsidRPr="006270AB">
                <w:rPr>
                  <w:rFonts w:ascii="Times New Roman" w:hAnsi="Times New Roman"/>
                  <w:noProof/>
                  <w:sz w:val="24"/>
                  <w:szCs w:val="24"/>
                </w:rPr>
                <w:t xml:space="preserve">Sulmasy, L. S. (2017). Ethics and the Legalization of Physician-Assisted Suicide: An American College of Physicians Position Paper. </w:t>
              </w:r>
              <w:r w:rsidRPr="006270AB">
                <w:rPr>
                  <w:rFonts w:ascii="Times New Roman" w:hAnsi="Times New Roman"/>
                  <w:i/>
                  <w:iCs/>
                  <w:noProof/>
                  <w:sz w:val="24"/>
                  <w:szCs w:val="24"/>
                </w:rPr>
                <w:t>American College of Physicians</w:t>
              </w:r>
              <w:r w:rsidRPr="006270AB">
                <w:rPr>
                  <w:rFonts w:ascii="Times New Roman" w:hAnsi="Times New Roman"/>
                  <w:noProof/>
                  <w:sz w:val="24"/>
                  <w:szCs w:val="24"/>
                </w:rPr>
                <w:t>.</w:t>
              </w:r>
            </w:p>
            <w:p w:rsidR="00A27415" w:rsidRPr="006270AB" w:rsidRDefault="00A27415" w:rsidP="00A27415">
              <w:pPr>
                <w:pStyle w:val="Bibliography"/>
                <w:shd w:val="clear" w:color="auto" w:fill="FFFFFF" w:themeFill="background1"/>
                <w:spacing w:line="480" w:lineRule="auto"/>
                <w:ind w:left="720" w:hanging="720"/>
                <w:rPr>
                  <w:rFonts w:ascii="Times New Roman" w:hAnsi="Times New Roman"/>
                  <w:noProof/>
                  <w:sz w:val="24"/>
                  <w:szCs w:val="24"/>
                </w:rPr>
              </w:pPr>
              <w:r w:rsidRPr="006270AB">
                <w:rPr>
                  <w:rFonts w:ascii="Times New Roman" w:hAnsi="Times New Roman"/>
                  <w:noProof/>
                  <w:sz w:val="24"/>
                  <w:szCs w:val="24"/>
                </w:rPr>
                <w:t xml:space="preserve">Sussman, T. E. (2017). Physician Assisted Death. </w:t>
              </w:r>
              <w:r w:rsidRPr="006270AB">
                <w:rPr>
                  <w:rFonts w:ascii="Times New Roman" w:hAnsi="Times New Roman"/>
                  <w:i/>
                  <w:iCs/>
                  <w:noProof/>
                  <w:sz w:val="24"/>
                  <w:szCs w:val="24"/>
                </w:rPr>
                <w:t xml:space="preserve">Hastings Center </w:t>
              </w:r>
              <w:r w:rsidRPr="006270AB">
                <w:rPr>
                  <w:rFonts w:ascii="Times New Roman" w:hAnsi="Times New Roman"/>
                  <w:noProof/>
                  <w:sz w:val="24"/>
                  <w:szCs w:val="24"/>
                </w:rPr>
                <w:t>.</w:t>
              </w:r>
            </w:p>
            <w:p w:rsidR="00A27415" w:rsidRPr="006270AB" w:rsidRDefault="00A27415" w:rsidP="00A27415">
              <w:pPr>
                <w:pStyle w:val="Bibliography"/>
                <w:shd w:val="clear" w:color="auto" w:fill="FFFFFF" w:themeFill="background1"/>
                <w:spacing w:line="480" w:lineRule="auto"/>
                <w:ind w:left="720" w:hanging="720"/>
                <w:rPr>
                  <w:rFonts w:ascii="Times New Roman" w:hAnsi="Times New Roman"/>
                  <w:noProof/>
                  <w:sz w:val="24"/>
                  <w:szCs w:val="24"/>
                </w:rPr>
              </w:pPr>
              <w:r w:rsidRPr="006270AB">
                <w:rPr>
                  <w:rFonts w:ascii="Times New Roman" w:hAnsi="Times New Roman"/>
                  <w:noProof/>
                  <w:sz w:val="24"/>
                  <w:szCs w:val="24"/>
                </w:rPr>
                <w:t xml:space="preserve">Wong, D. (2014). The Arguments and Criticisms Surrounding PAS. </w:t>
              </w:r>
              <w:r w:rsidRPr="006270AB">
                <w:rPr>
                  <w:rFonts w:ascii="Times New Roman" w:hAnsi="Times New Roman"/>
                  <w:i/>
                  <w:iCs/>
                  <w:noProof/>
                  <w:sz w:val="24"/>
                  <w:szCs w:val="24"/>
                </w:rPr>
                <w:t>Dartmouth Undergraduate Journal of Science</w:t>
              </w:r>
            </w:p>
            <w:p w:rsidR="00A27415" w:rsidRPr="006270AB" w:rsidRDefault="00A27415" w:rsidP="00A27415">
              <w:pPr>
                <w:shd w:val="clear" w:color="auto" w:fill="FFFFFF" w:themeFill="background1"/>
                <w:spacing w:line="480" w:lineRule="auto"/>
                <w:rPr>
                  <w:rFonts w:ascii="Times New Roman" w:hAnsi="Times New Roman"/>
                  <w:sz w:val="24"/>
                  <w:szCs w:val="24"/>
                </w:rPr>
              </w:pPr>
              <w:r w:rsidRPr="006270AB">
                <w:rPr>
                  <w:rFonts w:ascii="Times New Roman" w:hAnsi="Times New Roman"/>
                  <w:b/>
                  <w:bCs/>
                  <w:noProof/>
                  <w:sz w:val="24"/>
                  <w:szCs w:val="24"/>
                </w:rPr>
                <w:fldChar w:fldCharType="end"/>
              </w:r>
            </w:p>
          </w:sdtContent>
        </w:sdt>
      </w:sdtContent>
    </w:sdt>
    <w:p w:rsidR="00A27415" w:rsidRPr="006270AB" w:rsidRDefault="00A27415" w:rsidP="00A27415">
      <w:pPr>
        <w:shd w:val="clear" w:color="auto" w:fill="FFFFFF" w:themeFill="background1"/>
        <w:spacing w:line="480" w:lineRule="auto"/>
        <w:rPr>
          <w:rFonts w:ascii="Times New Roman" w:hAnsi="Times New Roman"/>
          <w:sz w:val="24"/>
          <w:szCs w:val="24"/>
        </w:rPr>
      </w:pPr>
    </w:p>
    <w:p w:rsidR="00A27415" w:rsidRPr="006270AB" w:rsidRDefault="00A27415" w:rsidP="00A27415">
      <w:pPr>
        <w:shd w:val="clear" w:color="auto" w:fill="FFFFFF" w:themeFill="background1"/>
        <w:ind w:left="360"/>
        <w:rPr>
          <w:rFonts w:ascii="Times New Roman" w:hAnsi="Times New Roman"/>
          <w:sz w:val="24"/>
          <w:szCs w:val="24"/>
        </w:rPr>
      </w:pPr>
    </w:p>
    <w:p w:rsidR="00A27415" w:rsidRPr="006270AB" w:rsidRDefault="00A27415" w:rsidP="00A27415">
      <w:pPr>
        <w:shd w:val="clear" w:color="auto" w:fill="FFFFFF" w:themeFill="background1"/>
        <w:ind w:left="360"/>
        <w:rPr>
          <w:rFonts w:ascii="Times New Roman" w:hAnsi="Times New Roman"/>
          <w:sz w:val="24"/>
          <w:szCs w:val="24"/>
        </w:rPr>
      </w:pPr>
    </w:p>
    <w:p w:rsidR="00F64C7D" w:rsidRPr="006270AB" w:rsidRDefault="00F64C7D" w:rsidP="00DD15A4">
      <w:pPr>
        <w:shd w:val="clear" w:color="auto" w:fill="FFFFFF" w:themeFill="background1"/>
        <w:ind w:left="360"/>
        <w:rPr>
          <w:rFonts w:ascii="Times New Roman" w:hAnsi="Times New Roman"/>
          <w:sz w:val="24"/>
          <w:szCs w:val="24"/>
        </w:rPr>
      </w:pPr>
    </w:p>
    <w:sectPr w:rsidR="00F64C7D" w:rsidRPr="006270AB" w:rsidSect="00A27415">
      <w:headerReference w:type="even" r:id="rId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6EB" w:rsidRDefault="00D666EB" w:rsidP="004B4149">
      <w:pPr>
        <w:spacing w:after="0" w:line="240" w:lineRule="auto"/>
      </w:pPr>
      <w:r>
        <w:separator/>
      </w:r>
    </w:p>
  </w:endnote>
  <w:endnote w:type="continuationSeparator" w:id="0">
    <w:p w:rsidR="00D666EB" w:rsidRDefault="00D666EB" w:rsidP="004B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6EB" w:rsidRDefault="00D666EB" w:rsidP="004B4149">
      <w:pPr>
        <w:spacing w:after="0" w:line="240" w:lineRule="auto"/>
      </w:pPr>
      <w:r>
        <w:separator/>
      </w:r>
    </w:p>
  </w:footnote>
  <w:footnote w:type="continuationSeparator" w:id="0">
    <w:p w:rsidR="00D666EB" w:rsidRDefault="00D666EB" w:rsidP="004B4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78376876"/>
      <w:docPartObj>
        <w:docPartGallery w:val="Page Numbers (Top of Page)"/>
        <w:docPartUnique/>
      </w:docPartObj>
    </w:sdtPr>
    <w:sdtEndPr>
      <w:rPr>
        <w:rStyle w:val="PageNumber"/>
      </w:rPr>
    </w:sdtEndPr>
    <w:sdtContent>
      <w:p w:rsidR="00A27415" w:rsidRDefault="00A27415" w:rsidP="004D5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27415" w:rsidRDefault="00A27415" w:rsidP="00A2741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386042"/>
      <w:docPartObj>
        <w:docPartGallery w:val="Page Numbers (Top of Page)"/>
        <w:docPartUnique/>
      </w:docPartObj>
    </w:sdtPr>
    <w:sdtEndPr>
      <w:rPr>
        <w:rStyle w:val="PageNumber"/>
      </w:rPr>
    </w:sdtEndPr>
    <w:sdtContent>
      <w:p w:rsidR="00A27415" w:rsidRDefault="00A27415" w:rsidP="004D5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Fonts w:ascii="Times New Roman" w:hAnsi="Times New Roman"/>
        <w:sz w:val="24"/>
        <w:szCs w:val="24"/>
      </w:rPr>
      <w:id w:val="302057141"/>
      <w:docPartObj>
        <w:docPartGallery w:val="Page Numbers (Top of Page)"/>
        <w:docPartUnique/>
      </w:docPartObj>
    </w:sdtPr>
    <w:sdtEndPr>
      <w:rPr>
        <w:noProof/>
      </w:rPr>
    </w:sdtEndPr>
    <w:sdtContent>
      <w:p w:rsidR="004B4149" w:rsidRPr="004B4149" w:rsidRDefault="004B4149" w:rsidP="00A27415">
        <w:pPr>
          <w:widowControl w:val="0"/>
          <w:autoSpaceDE w:val="0"/>
          <w:autoSpaceDN w:val="0"/>
          <w:adjustRightInd w:val="0"/>
          <w:spacing w:before="100" w:after="100" w:line="480" w:lineRule="auto"/>
          <w:ind w:right="360"/>
          <w:rPr>
            <w:rFonts w:ascii="Times New Roman" w:hAnsi="Times New Roman"/>
            <w:bCs/>
            <w:sz w:val="24"/>
            <w:szCs w:val="24"/>
          </w:rPr>
        </w:pPr>
        <w:r w:rsidRPr="004B4149">
          <w:rPr>
            <w:rFonts w:ascii="Times New Roman" w:hAnsi="Times New Roman"/>
            <w:bCs/>
            <w:sz w:val="24"/>
            <w:szCs w:val="24"/>
          </w:rPr>
          <w:t>PHYSICIAN ASSISTED</w:t>
        </w:r>
        <w:r w:rsidR="00A27415">
          <w:rPr>
            <w:rFonts w:ascii="Times New Roman" w:hAnsi="Times New Roman"/>
            <w:bCs/>
            <w:sz w:val="24"/>
            <w:szCs w:val="24"/>
          </w:rPr>
          <w:t xml:space="preserve"> SUICIDE (PAS) FORMAL OUTLINE</w:t>
        </w:r>
        <w:r w:rsidR="00A27415">
          <w:rPr>
            <w:rFonts w:ascii="Times New Roman" w:hAnsi="Times New Roman"/>
            <w:bCs/>
            <w:sz w:val="24"/>
            <w:szCs w:val="24"/>
          </w:rPr>
          <w:tab/>
        </w:r>
        <w:r w:rsidR="00A27415">
          <w:rPr>
            <w:rFonts w:ascii="Times New Roman" w:hAnsi="Times New Roman"/>
            <w:bCs/>
            <w:sz w:val="24"/>
            <w:szCs w:val="24"/>
          </w:rPr>
          <w:tab/>
        </w:r>
      </w:p>
    </w:sdtContent>
  </w:sdt>
  <w:p w:rsidR="004B4149" w:rsidRDefault="004B4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7439477"/>
      <w:docPartObj>
        <w:docPartGallery w:val="Page Numbers (Top of Page)"/>
        <w:docPartUnique/>
      </w:docPartObj>
    </w:sdtPr>
    <w:sdtEndPr>
      <w:rPr>
        <w:rStyle w:val="PageNumber"/>
      </w:rPr>
    </w:sdtEndPr>
    <w:sdtContent>
      <w:p w:rsidR="00A27415" w:rsidRDefault="00A27415" w:rsidP="004D560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Fonts w:ascii="Times New Roman" w:hAnsi="Times New Roman"/>
        <w:sz w:val="24"/>
        <w:szCs w:val="24"/>
      </w:rPr>
      <w:id w:val="-1690894162"/>
      <w:docPartObj>
        <w:docPartGallery w:val="Page Numbers (Top of Page)"/>
        <w:docPartUnique/>
      </w:docPartObj>
    </w:sdtPr>
    <w:sdtEndPr>
      <w:rPr>
        <w:noProof/>
      </w:rPr>
    </w:sdtEndPr>
    <w:sdtContent>
      <w:p w:rsidR="00A27415" w:rsidRPr="004B4149" w:rsidRDefault="00A27415" w:rsidP="00A27415">
        <w:pPr>
          <w:widowControl w:val="0"/>
          <w:autoSpaceDE w:val="0"/>
          <w:autoSpaceDN w:val="0"/>
          <w:adjustRightInd w:val="0"/>
          <w:spacing w:before="100" w:after="100" w:line="480" w:lineRule="auto"/>
          <w:ind w:right="360"/>
          <w:rPr>
            <w:rFonts w:ascii="Times New Roman" w:hAnsi="Times New Roman"/>
            <w:bCs/>
            <w:sz w:val="24"/>
            <w:szCs w:val="24"/>
          </w:rPr>
        </w:pPr>
        <w:r>
          <w:rPr>
            <w:rFonts w:ascii="Times New Roman" w:hAnsi="Times New Roman"/>
            <w:sz w:val="24"/>
            <w:szCs w:val="24"/>
          </w:rPr>
          <w:t xml:space="preserve">Running head: </w:t>
        </w:r>
        <w:r w:rsidRPr="004B4149">
          <w:rPr>
            <w:rFonts w:ascii="Times New Roman" w:hAnsi="Times New Roman"/>
            <w:bCs/>
            <w:sz w:val="24"/>
            <w:szCs w:val="24"/>
          </w:rPr>
          <w:t>PHYSICIAN ASSISTED</w:t>
        </w:r>
        <w:r>
          <w:rPr>
            <w:rFonts w:ascii="Times New Roman" w:hAnsi="Times New Roman"/>
            <w:bCs/>
            <w:sz w:val="24"/>
            <w:szCs w:val="24"/>
          </w:rPr>
          <w:t xml:space="preserve"> SUICIDE (PAS) FORMAL OUTLINE</w:t>
        </w:r>
        <w:r>
          <w:rPr>
            <w:rFonts w:ascii="Times New Roman" w:hAnsi="Times New Roman"/>
            <w:bCs/>
            <w:sz w:val="24"/>
            <w:szCs w:val="24"/>
          </w:rPr>
          <w:tab/>
        </w:r>
        <w:r>
          <w:rPr>
            <w:rFonts w:ascii="Times New Roman" w:hAnsi="Times New Roman"/>
            <w:bCs/>
            <w:sz w:val="24"/>
            <w:szCs w:val="24"/>
          </w:rPr>
          <w:tab/>
        </w:r>
      </w:p>
    </w:sdtContent>
  </w:sdt>
  <w:p w:rsidR="00A27415" w:rsidRDefault="00A274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470293C"/>
    <w:lvl w:ilvl="0" w:tplc="00000001">
      <w:start w:val="1"/>
      <w:numFmt w:val="upperRoman"/>
      <w:lvlText w:val="%1."/>
      <w:lvlJc w:val="left"/>
      <w:pPr>
        <w:ind w:left="720" w:hanging="360"/>
      </w:pPr>
      <w:rPr>
        <w:rFonts w:cs="Times New Roman"/>
      </w:rPr>
    </w:lvl>
    <w:lvl w:ilvl="1" w:tplc="00000002">
      <w:start w:val="1"/>
      <w:numFmt w:val="lowerLetter"/>
      <w:lvlText w:val="%2."/>
      <w:lvlJc w:val="left"/>
      <w:pPr>
        <w:ind w:left="1440" w:hanging="360"/>
      </w:pPr>
      <w:rPr>
        <w:rFonts w:cs="Times New Roman"/>
      </w:rPr>
    </w:lvl>
    <w:lvl w:ilvl="2" w:tplc="00000003">
      <w:start w:val="1"/>
      <w:numFmt w:val="lowerRoman"/>
      <w:lvlText w:val="%3."/>
      <w:lvlJc w:val="left"/>
      <w:pPr>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D5E44C1"/>
    <w:multiLevelType w:val="hybridMultilevel"/>
    <w:tmpl w:val="CC902B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A34EF9"/>
    <w:multiLevelType w:val="hybridMultilevel"/>
    <w:tmpl w:val="3440FF60"/>
    <w:lvl w:ilvl="0" w:tplc="CAE071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4B01C3B"/>
    <w:multiLevelType w:val="hybridMultilevel"/>
    <w:tmpl w:val="2A06933E"/>
    <w:lvl w:ilvl="0" w:tplc="1BEC829A">
      <w:start w:val="1"/>
      <w:numFmt w:val="upperRoman"/>
      <w:lvlText w:val="%1."/>
      <w:lvlJc w:val="left"/>
      <w:pPr>
        <w:ind w:left="99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7A10F5"/>
    <w:multiLevelType w:val="hybridMultilevel"/>
    <w:tmpl w:val="FCBC4E26"/>
    <w:lvl w:ilvl="0" w:tplc="565EBF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C11A53"/>
    <w:multiLevelType w:val="hybridMultilevel"/>
    <w:tmpl w:val="76AC432E"/>
    <w:lvl w:ilvl="0" w:tplc="7CDEF24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40D1BF3"/>
    <w:multiLevelType w:val="hybridMultilevel"/>
    <w:tmpl w:val="494C4EBC"/>
    <w:lvl w:ilvl="0" w:tplc="2F1475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activeWritingStyle w:appName="MSWord" w:lang="en-US" w:vendorID="64" w:dllVersion="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C2E"/>
    <w:rsid w:val="000B7B5F"/>
    <w:rsid w:val="001A0B29"/>
    <w:rsid w:val="00330F1B"/>
    <w:rsid w:val="00451271"/>
    <w:rsid w:val="00495FAC"/>
    <w:rsid w:val="004B4149"/>
    <w:rsid w:val="004B457B"/>
    <w:rsid w:val="00607526"/>
    <w:rsid w:val="006270AB"/>
    <w:rsid w:val="0063137C"/>
    <w:rsid w:val="006A41E1"/>
    <w:rsid w:val="007D71FA"/>
    <w:rsid w:val="007E34D0"/>
    <w:rsid w:val="00870C36"/>
    <w:rsid w:val="00881C2E"/>
    <w:rsid w:val="00970A25"/>
    <w:rsid w:val="009D28CF"/>
    <w:rsid w:val="00A10A62"/>
    <w:rsid w:val="00A1502C"/>
    <w:rsid w:val="00A27415"/>
    <w:rsid w:val="00A95322"/>
    <w:rsid w:val="00AC2ADF"/>
    <w:rsid w:val="00AD7381"/>
    <w:rsid w:val="00B5230B"/>
    <w:rsid w:val="00D666EB"/>
    <w:rsid w:val="00DD15A4"/>
    <w:rsid w:val="00F64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AA01"/>
  <w15:docId w15:val="{17D64882-941B-4244-A84D-4B33003F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02C"/>
    <w:pPr>
      <w:spacing w:after="200" w:line="276" w:lineRule="auto"/>
    </w:pPr>
    <w:rPr>
      <w:rFonts w:eastAsiaTheme="minorEastAsia" w:cs="Times New Roman"/>
      <w:lang w:val="en-US"/>
    </w:rPr>
  </w:style>
  <w:style w:type="paragraph" w:styleId="Heading1">
    <w:name w:val="heading 1"/>
    <w:basedOn w:val="Normal"/>
    <w:next w:val="Normal"/>
    <w:link w:val="Heading1Char"/>
    <w:uiPriority w:val="9"/>
    <w:qFormat/>
    <w:rsid w:val="0063137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0A62"/>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ListParagraph">
    <w:name w:val="List Paragraph"/>
    <w:basedOn w:val="Normal"/>
    <w:uiPriority w:val="34"/>
    <w:qFormat/>
    <w:rsid w:val="001A0B29"/>
    <w:pPr>
      <w:ind w:left="720"/>
      <w:contextualSpacing/>
    </w:pPr>
  </w:style>
  <w:style w:type="character" w:customStyle="1" w:styleId="Heading1Char">
    <w:name w:val="Heading 1 Char"/>
    <w:basedOn w:val="DefaultParagraphFont"/>
    <w:link w:val="Heading1"/>
    <w:uiPriority w:val="9"/>
    <w:rsid w:val="0063137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3137C"/>
  </w:style>
  <w:style w:type="paragraph" w:styleId="Header">
    <w:name w:val="header"/>
    <w:basedOn w:val="Normal"/>
    <w:link w:val="HeaderChar"/>
    <w:uiPriority w:val="99"/>
    <w:unhideWhenUsed/>
    <w:rsid w:val="004B4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149"/>
    <w:rPr>
      <w:rFonts w:eastAsiaTheme="minorEastAsia" w:cs="Times New Roman"/>
      <w:lang w:val="en-US"/>
    </w:rPr>
  </w:style>
  <w:style w:type="paragraph" w:styleId="Footer">
    <w:name w:val="footer"/>
    <w:basedOn w:val="Normal"/>
    <w:link w:val="FooterChar"/>
    <w:uiPriority w:val="99"/>
    <w:unhideWhenUsed/>
    <w:rsid w:val="004B4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149"/>
    <w:rPr>
      <w:rFonts w:eastAsiaTheme="minorEastAsia" w:cs="Times New Roman"/>
      <w:lang w:val="en-US"/>
    </w:rPr>
  </w:style>
  <w:style w:type="paragraph" w:styleId="BalloonText">
    <w:name w:val="Balloon Text"/>
    <w:basedOn w:val="Normal"/>
    <w:link w:val="BalloonTextChar"/>
    <w:uiPriority w:val="99"/>
    <w:semiHidden/>
    <w:unhideWhenUsed/>
    <w:rsid w:val="00B523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30B"/>
    <w:rPr>
      <w:rFonts w:ascii="Tahoma" w:eastAsiaTheme="minorEastAsia" w:hAnsi="Tahoma" w:cs="Tahoma"/>
      <w:sz w:val="16"/>
      <w:szCs w:val="16"/>
      <w:lang w:val="en-US"/>
    </w:rPr>
  </w:style>
  <w:style w:type="character" w:styleId="PageNumber">
    <w:name w:val="page number"/>
    <w:basedOn w:val="DefaultParagraphFont"/>
    <w:uiPriority w:val="99"/>
    <w:semiHidden/>
    <w:unhideWhenUsed/>
    <w:rsid w:val="00A27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23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Dan142</b:Tag>
    <b:SourceType>JournalArticle</b:SourceType>
    <b:Guid>{75E09FD4-BB9A-4D75-8CB8-995330CF5F5E}</b:Guid>
    <b:Author>
      <b:Author>
        <b:NameList>
          <b:Person>
            <b:Last>Wong</b:Last>
            <b:First>Danny</b:First>
          </b:Person>
        </b:NameList>
      </b:Author>
    </b:Author>
    <b:Title>The Arguments and Criticisms Surrounding PAS</b:Title>
    <b:JournalName>Dartmouth Undergraduate Journal of Science </b:JournalName>
    <b:Year>2014</b:Year>
    <b:RefOrder>1</b:RefOrder>
  </b:Source>
  <b:Source>
    <b:Tag>Tim175</b:Tag>
    <b:SourceType>JournalArticle</b:SourceType>
    <b:Guid>{C7672628-5B7C-4B89-B703-4D78DB9D783E}</b:Guid>
    <b:Author>
      <b:Author>
        <b:NameList>
          <b:Person>
            <b:Last>Sussman</b:Last>
            <b:First>Timothy</b:First>
            <b:Middle>E. Quill and Bernard</b:Middle>
          </b:Person>
        </b:NameList>
      </b:Author>
    </b:Author>
    <b:Title>Physician Assisted Death</b:Title>
    <b:JournalName>Hastings Center </b:JournalName>
    <b:Year>2017</b:Year>
    <b:RefOrder>2</b:RefOrder>
  </b:Source>
  <b:Source>
    <b:Tag>Loi171</b:Tag>
    <b:SourceType>JournalArticle</b:SourceType>
    <b:Guid>{2D47B40D-8C20-4E2E-8213-12246C83ECFD}</b:Guid>
    <b:Author>
      <b:Author>
        <b:NameList>
          <b:Person>
            <b:Last>Sulmasy</b:Last>
            <b:First>Lois</b:First>
            <b:Middle>Snyder</b:Middle>
          </b:Person>
        </b:NameList>
      </b:Author>
    </b:Author>
    <b:Title>Ethics and the Legalization of Physician-Assisted Suicide: An American College of Physicians Position Paper</b:Title>
    <b:JournalName> American College of Physicians</b:JournalName>
    <b:Year>2017</b:Year>
    <b:RefOrder>3</b:RefOrder>
  </b:Source>
</b:Sources>
</file>

<file path=customXml/itemProps1.xml><?xml version="1.0" encoding="utf-8"?>
<ds:datastoreItem xmlns:ds="http://schemas.openxmlformats.org/officeDocument/2006/customXml" ds:itemID="{7881F8CD-263D-664E-9DC4-7B3305FD5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Ebbisiba</dc:creator>
  <cp:keywords/>
  <dc:description/>
  <cp:lastModifiedBy>Carolina Tadevosyan</cp:lastModifiedBy>
  <cp:revision>4</cp:revision>
  <dcterms:created xsi:type="dcterms:W3CDTF">2018-02-18T15:59:00Z</dcterms:created>
  <dcterms:modified xsi:type="dcterms:W3CDTF">2018-02-26T07:27:00Z</dcterms:modified>
</cp:coreProperties>
</file>